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2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w w:val="90"/>
          <w:kern w:val="2"/>
          <w:sz w:val="32"/>
          <w:szCs w:val="32"/>
          <w:lang w:val="en-US" w:eastAsia="zh-CN" w:bidi="ar-SA"/>
        </w:rPr>
      </w:pPr>
      <w:bookmarkStart w:id="0" w:name="_Toc483573328"/>
      <w:bookmarkStart w:id="1" w:name="_Toc483591183"/>
      <w:r>
        <w:rPr>
          <w:rFonts w:hint="eastAsia" w:ascii="黑体" w:hAnsi="黑体" w:eastAsia="黑体" w:cs="黑体"/>
          <w:b w:val="0"/>
          <w:bCs w:val="0"/>
          <w:w w:val="9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20" w:lineRule="exact"/>
        <w:jc w:val="center"/>
        <w:textAlignment w:val="auto"/>
        <w:outlineLvl w:val="0"/>
        <w:rPr>
          <w:rFonts w:hint="eastAsia" w:ascii="方正小标宋简体" w:hAnsi="Calibri" w:eastAsia="方正小标宋简体" w:cs="Times New Roman"/>
          <w:b w:val="0"/>
          <w:bCs w:val="0"/>
          <w:w w:val="9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 w:val="0"/>
          <w:bCs w:val="0"/>
          <w:w w:val="90"/>
          <w:kern w:val="2"/>
          <w:sz w:val="44"/>
          <w:szCs w:val="44"/>
          <w:lang w:val="en-US" w:eastAsia="zh-CN" w:bidi="ar-SA"/>
        </w:rPr>
        <w:t>2018“多彩贵州”中国历史文化名城·镇远</w:t>
      </w:r>
      <w:bookmarkEnd w:id="0"/>
      <w:bookmarkEnd w:id="1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20" w:lineRule="exact"/>
        <w:jc w:val="center"/>
        <w:textAlignment w:val="auto"/>
        <w:outlineLvl w:val="0"/>
        <w:rPr>
          <w:rFonts w:hint="eastAsia" w:ascii="方正小标宋简体" w:hAnsi="Calibri" w:eastAsia="方正小标宋简体" w:cs="Times New Roman"/>
          <w:b w:val="0"/>
          <w:bCs w:val="0"/>
          <w:w w:val="90"/>
          <w:kern w:val="2"/>
          <w:sz w:val="44"/>
          <w:szCs w:val="44"/>
          <w:lang w:val="en-US" w:eastAsia="zh-CN" w:bidi="ar-SA"/>
        </w:rPr>
      </w:pPr>
      <w:bookmarkStart w:id="2" w:name="_Toc483591184"/>
      <w:r>
        <w:rPr>
          <w:rFonts w:hint="eastAsia" w:ascii="方正小标宋简体" w:hAnsi="Calibri" w:eastAsia="方正小标宋简体" w:cs="Times New Roman"/>
          <w:b w:val="0"/>
          <w:bCs w:val="0"/>
          <w:w w:val="90"/>
          <w:kern w:val="2"/>
          <w:sz w:val="44"/>
          <w:szCs w:val="44"/>
          <w:lang w:val="en-US" w:eastAsia="zh-CN" w:bidi="ar-SA"/>
        </w:rPr>
        <w:t>“文化旅游杯”第三十五届“赛龙舟”文化节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20" w:lineRule="exact"/>
        <w:jc w:val="center"/>
        <w:textAlignment w:val="auto"/>
        <w:outlineLvl w:val="0"/>
        <w:rPr>
          <w:rFonts w:hint="eastAsia" w:ascii="方正小标宋简体" w:hAnsi="Calibri" w:eastAsia="方正小标宋简体" w:cs="Times New Roman"/>
          <w:b w:val="0"/>
          <w:bCs w:val="0"/>
          <w:w w:val="9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 w:val="0"/>
          <w:bCs w:val="0"/>
          <w:w w:val="90"/>
          <w:kern w:val="2"/>
          <w:sz w:val="44"/>
          <w:szCs w:val="44"/>
          <w:lang w:val="en-US" w:eastAsia="zh-CN" w:bidi="ar-SA"/>
        </w:rPr>
        <w:t>传统龙舟赛竞赛规程</w:t>
      </w:r>
      <w:bookmarkEnd w:id="2"/>
    </w:p>
    <w:p>
      <w:pPr>
        <w:spacing w:line="500" w:lineRule="exact"/>
        <w:ind w:firstLine="643" w:firstLineChars="200"/>
        <w:jc w:val="left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一、主办单位：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镇远九州文化旅游投资集团有限公司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二、承办单位：</w:t>
      </w:r>
      <w:r>
        <w:rPr>
          <w:rFonts w:hint="eastAsia" w:ascii="仿宋_GB2312" w:hAnsi="仿宋" w:eastAsia="仿宋_GB2312"/>
          <w:sz w:val="32"/>
          <w:szCs w:val="32"/>
        </w:rPr>
        <w:t>镇远县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社会体育服务中心</w:t>
      </w:r>
    </w:p>
    <w:p>
      <w:pPr>
        <w:autoSpaceDE w:val="0"/>
        <w:spacing w:line="500" w:lineRule="exact"/>
        <w:ind w:firstLine="2880" w:firstLineChars="9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镇远县龙舟协会</w:t>
      </w:r>
    </w:p>
    <w:p>
      <w:pPr>
        <w:numPr>
          <w:ilvl w:val="0"/>
          <w:numId w:val="0"/>
        </w:num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协办单位：</w:t>
      </w:r>
      <w:r>
        <w:rPr>
          <w:rFonts w:hint="eastAsia" w:ascii="仿宋_GB2312" w:hAnsi="仿宋" w:eastAsia="仿宋_GB2312"/>
          <w:sz w:val="32"/>
          <w:szCs w:val="32"/>
        </w:rPr>
        <w:t>镇远县民族宗教事务局</w:t>
      </w:r>
    </w:p>
    <w:p>
      <w:pPr>
        <w:numPr>
          <w:ilvl w:val="0"/>
          <w:numId w:val="0"/>
        </w:numPr>
        <w:autoSpaceDE w:val="0"/>
        <w:spacing w:line="50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" w:eastAsia="仿宋_GB2312"/>
          <w:spacing w:val="-113"/>
          <w:kern w:val="24"/>
          <w:sz w:val="32"/>
          <w:szCs w:val="32"/>
        </w:rPr>
        <w:t>氵</w:t>
      </w:r>
      <w:r>
        <w:rPr>
          <w:rFonts w:hint="eastAsia" w:ascii="仿宋_GB2312" w:hAnsi="仿宋" w:eastAsia="仿宋_GB2312"/>
          <w:sz w:val="32"/>
          <w:szCs w:val="32"/>
        </w:rPr>
        <w:t>舞阳镇人民政府</w:t>
      </w:r>
    </w:p>
    <w:p>
      <w:pPr>
        <w:numPr>
          <w:ilvl w:val="0"/>
          <w:numId w:val="0"/>
        </w:num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、参赛单位：</w:t>
      </w:r>
      <w:r>
        <w:rPr>
          <w:rFonts w:hint="eastAsia" w:ascii="仿宋_GB2312" w:hAnsi="仿宋" w:eastAsia="仿宋_GB2312"/>
          <w:sz w:val="32"/>
          <w:szCs w:val="32"/>
        </w:rPr>
        <w:t>以乡镇、机关、社区、村、企事业单位、社会团体组队。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、比赛时间：</w:t>
      </w: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</w:rPr>
        <w:t>日上午8:00-下午17:00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六、比赛地点：</w:t>
      </w:r>
      <w:r>
        <w:rPr>
          <w:rFonts w:hint="eastAsia" w:ascii="仿宋_GB2312" w:hAnsi="仿宋" w:eastAsia="仿宋_GB2312"/>
          <w:sz w:val="32"/>
          <w:szCs w:val="32"/>
        </w:rPr>
        <w:t>镇远县城新大桥至林业局后门码头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、竞赛项目：</w:t>
      </w:r>
      <w:r>
        <w:rPr>
          <w:rFonts w:hint="eastAsia" w:ascii="仿宋_GB2312" w:hAnsi="仿宋" w:eastAsia="仿宋_GB2312"/>
          <w:sz w:val="32"/>
          <w:szCs w:val="32"/>
        </w:rPr>
        <w:t>男子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组</w:t>
      </w:r>
      <w:r>
        <w:rPr>
          <w:rFonts w:hint="eastAsia" w:ascii="仿宋_GB2312" w:hAnsi="仿宋" w:eastAsia="仿宋_GB2312"/>
          <w:sz w:val="32"/>
          <w:szCs w:val="32"/>
        </w:rPr>
        <w:t>500米、女子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组</w:t>
      </w:r>
      <w:r>
        <w:rPr>
          <w:rFonts w:hint="eastAsia" w:ascii="仿宋_GB2312" w:hAnsi="仿宋" w:eastAsia="仿宋_GB2312"/>
          <w:sz w:val="32"/>
          <w:szCs w:val="32"/>
        </w:rPr>
        <w:t>500米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八、参赛人数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参加传统龙舟赛的男、女队，每队可报领队1人、教练1人、令旗手1人（性别不限）、鼓手1人、锣手1人、舵手1人（性别不限）、划手44人（含替补队员4名），登舟参加比赛划手不得少于30人或超过40人。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九、运动员资格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赛运动员必须具有镇远户籍、镇远工作籍（在县人社局、组织部、团县委备案）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方可报名参赛；长期在镇远居住的</w:t>
      </w:r>
      <w:r>
        <w:rPr>
          <w:rFonts w:hint="eastAsia" w:ascii="仿宋_GB2312" w:hAnsi="仿宋" w:eastAsia="仿宋_GB2312"/>
          <w:sz w:val="32"/>
          <w:szCs w:val="32"/>
        </w:rPr>
        <w:t>非镇远户籍中国公民,凭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镇远县公安部门出具的居住证（居住证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办理时间为2018年4月30日前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，报组委会审核通过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方可报名参赛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报名时镇远户籍、镇远工作籍的运动员必须提供本人有效身份证；非镇远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户</w:t>
      </w:r>
      <w:r>
        <w:rPr>
          <w:rFonts w:hint="eastAsia" w:ascii="仿宋_GB2312" w:hAnsi="仿宋" w:eastAsia="仿宋_GB2312"/>
          <w:sz w:val="32"/>
          <w:szCs w:val="32"/>
        </w:rPr>
        <w:t>籍的运动员需提供本人有效身份证和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居住</w:t>
      </w:r>
      <w:r>
        <w:rPr>
          <w:rFonts w:hint="eastAsia" w:ascii="仿宋_GB2312" w:hAnsi="仿宋" w:eastAsia="仿宋_GB2312"/>
          <w:sz w:val="32"/>
          <w:szCs w:val="32"/>
        </w:rPr>
        <w:t>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原件；镇远</w:t>
      </w:r>
      <w:r>
        <w:rPr>
          <w:rFonts w:hint="eastAsia" w:ascii="仿宋_GB2312" w:hAnsi="仿宋" w:eastAsia="仿宋_GB2312"/>
          <w:sz w:val="32"/>
          <w:szCs w:val="32"/>
        </w:rPr>
        <w:t>工作籍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的非镇远公民持本人身份证和</w:t>
      </w:r>
      <w:r>
        <w:rPr>
          <w:rFonts w:hint="eastAsia" w:ascii="仿宋_GB2312" w:hAnsi="仿宋" w:eastAsia="仿宋_GB2312"/>
          <w:sz w:val="32"/>
          <w:szCs w:val="32"/>
        </w:rPr>
        <w:t>县人社局、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县委</w:t>
      </w:r>
      <w:r>
        <w:rPr>
          <w:rFonts w:hint="eastAsia" w:ascii="仿宋_GB2312" w:hAnsi="仿宋" w:eastAsia="仿宋_GB2312"/>
          <w:sz w:val="32"/>
          <w:szCs w:val="32"/>
        </w:rPr>
        <w:t>组织部、团县委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相关证明文件</w:t>
      </w:r>
      <w:r>
        <w:rPr>
          <w:rFonts w:hint="eastAsia" w:ascii="仿宋_GB2312" w:hAnsi="仿宋" w:eastAsia="仿宋_GB2312"/>
          <w:sz w:val="32"/>
          <w:szCs w:val="32"/>
        </w:rPr>
        <w:t>。由组委会统一制作运动员证，凭证登舟比赛，否则不论任何原因，一律不准参加比赛。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队员必须身体健康、会游泳，在没有辅助救生设备情况下，能穿着比赛服装游泳200米以上，各队必须严格把关，不会游泳者一律不得上船比赛，否则，一切后果自负。各队必须组织水上救护组，负责水上救护。同时办理人身意外伤害保险，并与组委会签订意外事故免责责任书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十、竞赛办法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（一）比赛龙舟、划桨：各参赛队自备（但必须符合龙舟比赛规则要求）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（二）航道：</w:t>
      </w:r>
      <w:r>
        <w:rPr>
          <w:rFonts w:hint="eastAsia" w:ascii="仿宋_GB2312" w:hAnsi="仿宋" w:eastAsia="仿宋_GB2312"/>
          <w:sz w:val="32"/>
          <w:szCs w:val="32"/>
        </w:rPr>
        <w:t>本届传统龙舟比赛距离为500米，设2条航道, 靠主席台为一航道，其次为二航道。航道宽为10米，转弯处一航道为15米，二航道为13米，水位深度3米以上。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（三）划姿：</w:t>
      </w:r>
      <w:r>
        <w:rPr>
          <w:rFonts w:hint="eastAsia" w:ascii="仿宋_GB2312" w:hAnsi="仿宋" w:eastAsia="仿宋_GB2312"/>
          <w:sz w:val="32"/>
          <w:szCs w:val="32"/>
        </w:rPr>
        <w:t>坐姿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赛制及积分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根据参赛队数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分别进行小组赛、四分之一决赛、半决赛、决赛。小组赛采用循环赛，</w:t>
      </w:r>
      <w:r>
        <w:rPr>
          <w:rFonts w:hint="eastAsia" w:ascii="仿宋_GB2312" w:hAnsi="仿宋" w:eastAsia="仿宋_GB2312"/>
          <w:sz w:val="32"/>
          <w:szCs w:val="32"/>
        </w:rPr>
        <w:t>胜１船得２分，负１船得１分，弃权得零分，积分多者名次前列，如两队积分相等，两队比赛的胜者名次列前，如3队或3队以上积分相等、并出现胜负循环，抽签决定名次。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原则上分四个小组，</w:t>
      </w:r>
      <w:r>
        <w:rPr>
          <w:rFonts w:hint="eastAsia" w:ascii="仿宋_GB2312" w:hAnsi="仿宋" w:eastAsia="仿宋_GB2312"/>
          <w:sz w:val="32"/>
          <w:szCs w:val="32"/>
        </w:rPr>
        <w:t>各组前两名出线，进入四分之一决赛、小决赛、决赛。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（五）检录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检录处设在新大桥上游靠河坝街水域，由检录员检查运动员证及人数。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检录时各队须下舟到检录处排队等候检录，并将运动员证悬挂在胸前，待检录员示意检录合格后，运动员依次登舟，并将运动员证交本队专人保管，以备下次检录，不参加检录的队伍，不得参加比赛。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各队必须按时到检录处接受检录，三次点名不到且超过15分钟未到，视为自动弃权。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各队登舟后在裁判员指挥下驶离码头，按规定的附航道划向起点，不准中途靠岸，不得影响正在进行的比赛，否则，扣4分。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（六）起点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本届比赛起点处设起点平台，各队检录后按顺序依次进入航道进行比赛，龙舟取齐由起点裁判员控制。各队舵手紧握好裁判调整绳（或杆），指挥好划手按取齐员的要求调整好龙舟的位置，将龙舟（龙头）前沿稳定在起航线上，此时有不服从裁判指挥或有意拖延时间者，将受到黄牌警告，此次警告也将作为抢航犯规一次计算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赛前五分钟，起点裁判通知各队进入航道，如发现对方船上有违规行为（如换别队队员或别队的龙舟），可由队长在出发前向起点裁判提出，如未及时提出，发令后即视为双方自愿比赛，本轮比赛成绩有效。赛前三分钟开始点名，被点到名的队要举桨示意同时答“到”。赛前二分钟开始取齐，发令的口号为“各队注意”(运动员做准备姿势)、“预备”（运动员处于静止状态）、“划”，鸣枪或大会规定出发信号（笛声）各队出发，发令员通知“各队注意”时，未准备好的赛队，鼓手应把手高举过头并且不停摆动，发令员将视情况延时发出“预备”口令。此时如属有意延误比赛也将受到黄牌警告，此等警告作为抢航犯规一次计算。发令员发出“预备”口令时，舵手才能松开裁判调船绳（或杆），发令员发令（鸣枪）后，各队方能动桨划行，该队不论任何原因延误比赛，责任自负。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（七）抢航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发令前，有划动划桨或利用鼓或其他声响指挥划手划行的视为该队抢航。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发生抢航后，起点裁判将召回各队重新进行比赛，并对抢航的队给予黄牌警告，抢航召回的信号是鸣哨、舞动红旗，并出动快艇进行拦截。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在比赛中，如发生第二次抢航，不论该队第一次是否抢航，起点裁判不再召回，只需通知终点裁判，该轮抢航队判负。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同组比赛两次受到黄牌警告的赛队，一次黄牌警告又抢航一次的赛队，连续两次抢航的赛队，发生抢航后拒绝裁判召回到起点的赛队均被红牌判罚，该轮成绩判负。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（八）比赛途中：</w:t>
      </w:r>
      <w:r>
        <w:rPr>
          <w:rFonts w:hint="eastAsia" w:ascii="仿宋_GB2312" w:hAnsi="仿宋" w:eastAsia="仿宋_GB2312"/>
          <w:sz w:val="32"/>
          <w:szCs w:val="32"/>
        </w:rPr>
        <w:t>各队自始至终必须在本航道内划行，无论任何原因划出赛道，责任自负，如发生串道，在其它龙舟之后，没有影响其它龙舟划行并立即划回本航道的，可不判犯规。一旦串道，影响了其它龙舟划行或以任何方式和不道德行为干扰、阻碍对方行进，该队该轮比赛判负。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（九）终点</w:t>
      </w:r>
      <w:r>
        <w:rPr>
          <w:rFonts w:hint="eastAsia" w:ascii="仿宋_GB2312" w:hAnsi="仿宋" w:eastAsia="仿宋_GB2312"/>
          <w:sz w:val="32"/>
          <w:szCs w:val="32"/>
        </w:rPr>
        <w:t>：龙舟（龙头）前沿部位（不含龙须和角）超过终点线视为划完全程，龙舟必须从规定的航道通过终点，未从规定航道通过终点或从航道线外侧通过终点的队，该轮成绩判负；终点由终点裁判员判定胜负。由终点裁判员判定胜负，各龙舟队通过终点后，必须依次从靠主席台一侧的附航道返回检录处，不得任意在赛道内穿行，如违反规定，影响到正在比赛的龙舟队，取消该队的比赛资格。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（十）申诉：</w:t>
      </w:r>
      <w:r>
        <w:rPr>
          <w:rFonts w:hint="eastAsia" w:ascii="仿宋_GB2312" w:hAnsi="仿宋" w:eastAsia="仿宋_GB2312"/>
          <w:sz w:val="32"/>
          <w:szCs w:val="32"/>
        </w:rPr>
        <w:t>各队对比赛结果有异议，可由领队在该轮比赛结束后30分钟内按程序向大赛仲裁委员会提出书面申诉材料和取证材料，并交申诉费1000元，由仲裁委员会根据裁判组证据或申诉方提供的材料作最后裁决，如反映情况属实，改判成绩并按相关规定处罚，退回申诉费；不属实，申诉费上交组委会。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（十一）处罚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各参赛队必须服从裁判判罚，凡不服从判罚而罢赛或者不执行仲裁组裁定的结果，扰乱比赛秩序或者罢赛的队，取消该队三年参赛资格；带头闹事或罢赛者三年内不许参加我县的龙舟比赛。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赛队在决赛比赛中（四分之一决赛、小决赛、决赛），因窜航道影响本轮参赛队比赛的，该队该轮成绩判负；如发现是故意或者恶意行为的，取消该队两年参赛资格，该队的领队和教练员两年内不能代表任何龙舟队参加我县龙舟赛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在开幕式至闭幕式结束期间，禁止参赛队在龙舟上或者休息区燃放烟花爆竹，违者取消该队参赛资格。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4.参赛队不带装登舟参加闭幕式的，取消组织奖。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5.凡有资格不符运动员登舟比赛的，取消该队参赛资格。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（十二）传统龙舟各阶段比赛相关规定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比赛时龙舟上人员应身着具有民族特色的服装或颜色、款式统一的服装参赛。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无特殊原因，一律不得转借龙舟比赛（特殊情况需提前向竞赛组书面申请，同意后方可更换龙舟），各参赛队必须在龙舟龙头处安装由组委会提供的船号牌，并保持至全部比赛结束。否则，小组赛扣4分，决赛阶段则取消该队比赛资格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每个运动员只能代表一个队的比赛，不得代表两队（含两队）以上的比赛，一经发现，小组赛该轮该队成绩按零分计算。决赛阶段则取消该队比赛资格。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小组赛各龙舟队的龙舟必须安置龙头、龙尾、令旗、队旗、鼓、锣、船号牌（船号牌由组委会提供）。令旗手、鼓手设在龙头处，锣手设在龙舟中部队旗处，上述规定的装备每缺少一项扣0.5分，该队本轮比赛成绩扣至零分为止。各队的队旗、龙头、龙尾、龙袍等部件必须为统一的本社区或本龙舟队传统颜色。队旗要充分展开，不要缠绕在旗杆上，否则，每次扣0.5分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四分之一决赛、半决赛、决赛龙舟上必须按要求安置龙头、龙尾，令旗、队旗、鼓、锣、船号牌，否则不准比赛（特殊情况除外）。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（十三）各参赛队制作蜈蚣旗两面（一面长2.5米、宽0.5米船上自用，一面长方形长3米、宽2米赛前三天交组委会悬挂在主会场）。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（十四）参赛龙舟队的休息区设置在新大桥以上的安全水域，否则取消参赛资格。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、录取名次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（一）竞赛名次及奖金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男子组录取前八名，第一名奖杯一座、2-8名奖牌各一块，奖金分别为</w:t>
      </w:r>
      <w:r>
        <w:rPr>
          <w:rFonts w:hint="eastAsia" w:ascii="仿宋_GB2312" w:eastAsia="仿宋_GB2312"/>
          <w:sz w:val="32"/>
          <w:szCs w:val="32"/>
        </w:rPr>
        <w:t>第一名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0000元、第二名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000元、第三名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000元、第四名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000元、第五名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000元、第六名1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000元、第七名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000元、第八名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000元,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组织奖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（未取得名次奖）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000元。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女子组录取前三名，第一名奖杯一座、2、3名奖牌各一块，）和奖金</w:t>
      </w:r>
      <w:r>
        <w:rPr>
          <w:rFonts w:hint="eastAsia" w:ascii="仿宋_GB2312" w:eastAsia="仿宋_GB2312"/>
          <w:sz w:val="32"/>
          <w:szCs w:val="32"/>
        </w:rPr>
        <w:t>第一名20000元、第二名15000元、第三名10000元,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组织奖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（未取得名次奖）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000元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女子组一支队不比赛，两支或者两支以上减一录取。</w:t>
      </w:r>
    </w:p>
    <w:p>
      <w:pPr>
        <w:autoSpaceDE w:val="0"/>
        <w:spacing w:line="50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（二）龙舟文化奖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1.龙头奖（一等奖1名2000元、二等奖1名1500元、三等奖1名1000元）。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2.龙袍奖（一等奖1名2000元、二等奖1名1500元、三等奖1名1000元）。</w:t>
      </w:r>
    </w:p>
    <w:p>
      <w:pPr>
        <w:autoSpaceDE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3.令旗奖（一等奖1名2000元、二等奖1名1500元、三等奖1名1000元）。</w:t>
      </w:r>
    </w:p>
    <w:p>
      <w:pPr>
        <w:numPr>
          <w:ilvl w:val="0"/>
          <w:numId w:val="0"/>
        </w:numPr>
        <w:autoSpaceDE w:val="0"/>
        <w:spacing w:line="500" w:lineRule="exact"/>
        <w:ind w:left="0"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本规程未尽事宜</w:t>
      </w:r>
    </w:p>
    <w:p>
      <w:pPr>
        <w:numPr>
          <w:ilvl w:val="0"/>
          <w:numId w:val="0"/>
        </w:numPr>
        <w:autoSpaceDE w:val="0"/>
        <w:spacing w:line="500" w:lineRule="exact"/>
        <w:ind w:left="0" w:leftChars="0"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由大赛竞赛委员会补充，解释权属竞赛委员会。</w:t>
      </w:r>
    </w:p>
    <w:p>
      <w:pPr>
        <w:autoSpaceDE w:val="0"/>
        <w:spacing w:line="4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utoSpaceDE w:val="0"/>
        <w:spacing w:line="4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320" w:firstLineChars="1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大赛组委会竞赛组</w:t>
      </w:r>
    </w:p>
    <w:p>
      <w:pPr>
        <w:ind w:firstLine="320" w:firstLineChars="100"/>
        <w:jc w:val="center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</w:t>
      </w:r>
      <w:bookmarkStart w:id="3" w:name="_GoBack"/>
      <w:bookmarkEnd w:id="3"/>
      <w:r>
        <w:rPr>
          <w:rFonts w:hint="eastAsia" w:ascii="仿宋" w:hAnsi="仿宋" w:eastAsia="仿宋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12775"/>
    <w:rsid w:val="1DC76449"/>
    <w:rsid w:val="2A7512DA"/>
    <w:rsid w:val="2B612775"/>
    <w:rsid w:val="2DE55D8B"/>
    <w:rsid w:val="4ABD1875"/>
    <w:rsid w:val="52E865DF"/>
    <w:rsid w:val="679266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2018-04-10T02:18:00Z</dcterms:created>
  <dc:creator>无欲则刚</dc:creator>
  <cp:lastModifiedBy>Aqian</cp:lastModifiedBy>
  <dcterms:modified xsi:type="dcterms:W3CDTF">2018-05-11T08:52:32Z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